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E810" w14:textId="77777777" w:rsidR="006D188B" w:rsidRPr="008C5FD1" w:rsidRDefault="006D188B" w:rsidP="006D188B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5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LA Overview for LP # 3:  11/28 – 1/22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6D188B" w:rsidRPr="007853EC" w14:paraId="4F7678F2" w14:textId="77777777" w:rsidTr="00DC04C4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307932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A61C4D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8851A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36E2BB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4E0D3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1BDAB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19BF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6D188B" w:rsidRPr="008B476C" w14:paraId="0C918F46" w14:textId="77777777" w:rsidTr="00DC04C4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0ABD79" w14:textId="77777777" w:rsidR="006D188B" w:rsidRPr="007853EC" w:rsidRDefault="006D188B" w:rsidP="00DC04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2A139177" w14:textId="77777777" w:rsidR="006D188B" w:rsidRPr="007853EC" w:rsidRDefault="006D188B" w:rsidP="00DC04C4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BC05926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>/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28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- -</w:t>
            </w:r>
          </w:p>
          <w:p w14:paraId="1289FF46" w14:textId="74FC14FB" w:rsidR="006D188B" w:rsidRPr="00EF7ED7" w:rsidRDefault="006D188B" w:rsidP="00EF7ED7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C04C4">
              <w:rPr>
                <w:rFonts w:ascii="Abadi MT Condensed Light" w:eastAsia="Arial Unicode MS" w:hAnsi="Abadi MT Condensed Light" w:cs="Arial Unicode MS"/>
                <w:color w:val="000000"/>
              </w:rPr>
              <w:t>12/2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12E00B" w14:textId="77777777" w:rsidR="006D188B" w:rsidRPr="00CE2EB0" w:rsidRDefault="00DC04C4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="006D188B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1629E801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 w:rsidR="00DC04C4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11</w:t>
            </w:r>
          </w:p>
          <w:p w14:paraId="60B63851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99B5FFB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E751E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Sailing Home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8BDF0E1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F7FD2EC" w14:textId="0152B58F" w:rsidR="006D188B" w:rsidRPr="003F54C8" w:rsidRDefault="006D188B" w:rsidP="00EF7ED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Voyage into the Past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CB94FC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E1F34BB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E36B1B7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E751EA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11</w:t>
            </w:r>
          </w:p>
          <w:p w14:paraId="234C93C5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2240D6B" w14:textId="494EF439" w:rsidR="006D188B" w:rsidRPr="00EF7ED7" w:rsidRDefault="00E751EA" w:rsidP="00EF7ED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Words with VCV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239EDC" w14:textId="77777777" w:rsidR="006D188B" w:rsidRPr="008B476C" w:rsidRDefault="006D188B" w:rsidP="00DC04C4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D92215B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Synonyms </w:t>
            </w:r>
          </w:p>
          <w:p w14:paraId="1A168C2F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      &amp;      </w:t>
            </w:r>
          </w:p>
          <w:p w14:paraId="6E0C9EBE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32DDA6" w14:textId="77777777" w:rsidR="006D188B" w:rsidRPr="008B476C" w:rsidRDefault="006D188B" w:rsidP="00DC04C4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3B6E289C" w14:textId="77777777" w:rsidR="006D188B" w:rsidRPr="008B476C" w:rsidRDefault="006D188B" w:rsidP="00DC04C4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Compare &amp; Contrast</w:t>
            </w:r>
          </w:p>
          <w:p w14:paraId="0C18B387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2AAC0721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249A4299" w14:textId="6C5EF638" w:rsidR="006D188B" w:rsidRPr="008B476C" w:rsidRDefault="008B476C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Monitor Comprehension</w:t>
            </w:r>
          </w:p>
          <w:p w14:paraId="4CF9B79B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42215826" w14:textId="1957D4D1" w:rsidR="006D188B" w:rsidRPr="008B476C" w:rsidRDefault="008B476C" w:rsidP="00EF7ED7">
            <w:pPr>
              <w:ind w:left="360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sz w:val="16"/>
                <w:szCs w:val="16"/>
              </w:rPr>
              <w:t>Self Correct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3F7689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1B3193E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EDC578F" w14:textId="38F82424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="008B476C" w:rsidRPr="008B476C">
              <w:rPr>
                <w:rFonts w:ascii="Abadi MT Condensed Light" w:hAnsi="Abadi MT Condensed Light" w:cs="Times New Roman"/>
                <w:sz w:val="20"/>
                <w:szCs w:val="20"/>
              </w:rPr>
              <w:t>Common &amp; Proper 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6D6B" w14:textId="77777777" w:rsidR="008B476C" w:rsidRPr="008B476C" w:rsidRDefault="008B476C" w:rsidP="008B476C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8B476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Response to Literature</w:t>
            </w:r>
          </w:p>
          <w:p w14:paraId="59029E50" w14:textId="77777777" w:rsidR="008B476C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5617E256" w14:textId="548057A6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22144422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E869866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6D188B" w:rsidRPr="007853EC" w14:paraId="5FEDB074" w14:textId="77777777" w:rsidTr="00DC04C4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321A9D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  <w:bookmarkStart w:id="0" w:name="_GoBack"/>
            <w:bookmarkEnd w:id="0"/>
          </w:p>
          <w:p w14:paraId="6833DCFD" w14:textId="77777777" w:rsidR="006D188B" w:rsidRPr="007853EC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8B1BB97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12/5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- -</w:t>
            </w:r>
          </w:p>
          <w:p w14:paraId="457655FD" w14:textId="77777777" w:rsidR="006D188B" w:rsidRPr="007853EC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 w:rsidR="00DC04C4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12/9</w:t>
            </w:r>
          </w:p>
          <w:p w14:paraId="67CDA559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4D2A63" w14:textId="77777777" w:rsidR="006D188B" w:rsidRPr="00CE2EB0" w:rsidRDefault="00DC04C4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="006D188B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465FF6C0" w14:textId="77777777" w:rsidR="006D188B" w:rsidRPr="006370E3" w:rsidRDefault="006D188B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 w:rsidR="00DC04C4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6A89F4F8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4987CA66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Ultimate Field Trip 3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96C9201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52A203B" w14:textId="77777777" w:rsidR="006D188B" w:rsidRPr="003F54C8" w:rsidRDefault="006D188B" w:rsidP="00C61AE2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Channel Islands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23589D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30B6F6E" w14:textId="77777777" w:rsidR="006D188B" w:rsidRDefault="006D188B" w:rsidP="00DC04C4">
            <w:pP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8BE941E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DC04C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C61AE2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2</w:t>
            </w:r>
          </w:p>
          <w:p w14:paraId="724535D7" w14:textId="77777777" w:rsidR="006D188B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42F5C02" w14:textId="77777777" w:rsidR="00E751EA" w:rsidRPr="00C61AE2" w:rsidRDefault="00C61AE2" w:rsidP="00E751EA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Words with Prefixes re-, </w:t>
            </w:r>
            <w:r w:rsidR="00E751EA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un- , non-</w:t>
            </w:r>
          </w:p>
          <w:p w14:paraId="07E9AFF1" w14:textId="77777777" w:rsidR="006D188B" w:rsidRPr="007853E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0F63A7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86ED2DD" w14:textId="77777777" w:rsidR="006D188B" w:rsidRPr="008B476C" w:rsidRDefault="006D188B" w:rsidP="00DC04C4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E9C2FEB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8E716B9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45F9492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1D364F3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5D4BC29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09FA9D" w14:textId="77777777" w:rsidR="008B476C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4D432A5D" w14:textId="27E04F32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24BD17D7" w14:textId="79C7A1F1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Text Structure: Compare &amp; Contrast</w:t>
            </w:r>
          </w:p>
          <w:p w14:paraId="054855B8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430D39AD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6D6A86C6" w14:textId="50993F23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Monitor Comprehension: Self-Correct</w:t>
            </w:r>
          </w:p>
          <w:p w14:paraId="2AC14D79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54C5D207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1743CA" w14:textId="77777777" w:rsidR="006D188B" w:rsidRPr="008B476C" w:rsidRDefault="006D188B" w:rsidP="00DC04C4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4B906FC7" w14:textId="17059437" w:rsidR="006D188B" w:rsidRPr="008B476C" w:rsidRDefault="008B476C" w:rsidP="00C61AE2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>Singular &amp; Plural 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057F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Form: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768E209" w14:textId="030EB387" w:rsidR="006D188B" w:rsidRPr="008B476C" w:rsidRDefault="008B476C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Compare-and-Contrast Composition</w:t>
            </w:r>
          </w:p>
          <w:p w14:paraId="5FA4CB25" w14:textId="77777777" w:rsidR="008B476C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</w:t>
            </w:r>
          </w:p>
          <w:p w14:paraId="2DB4215A" w14:textId="63A7A896" w:rsidR="006D188B" w:rsidRPr="008B476C" w:rsidRDefault="008B476C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</w:t>
            </w:r>
            <w:r w:rsidR="006D188B"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270485E" w14:textId="416A9A62" w:rsidR="006D188B" w:rsidRPr="008B476C" w:rsidRDefault="008B476C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Sentence Fluency</w:t>
            </w:r>
          </w:p>
          <w:p w14:paraId="589533B6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EEDA6CE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E2516F0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B476C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6D188B" w:rsidRPr="008B476C" w14:paraId="2D77887F" w14:textId="77777777" w:rsidTr="00DC04C4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9745FB" w14:textId="77777777" w:rsidR="006D188B" w:rsidRPr="007853EC" w:rsidRDefault="006D188B" w:rsidP="00DC04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126480FC" w14:textId="77777777" w:rsidR="006D188B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34B4EC02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12/12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- -</w:t>
            </w:r>
          </w:p>
          <w:p w14:paraId="1BCEE5DD" w14:textId="77777777" w:rsidR="006D188B" w:rsidRPr="007853EC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C04C4">
              <w:rPr>
                <w:rFonts w:ascii="Abadi MT Condensed Light" w:eastAsia="Arial Unicode MS" w:hAnsi="Abadi MT Condensed Light" w:cs="Arial Unicode MS"/>
                <w:color w:val="000000"/>
              </w:rPr>
              <w:t>12/16</w:t>
            </w:r>
          </w:p>
          <w:p w14:paraId="6B5520A8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D2B0E9" w14:textId="77777777" w:rsidR="006D188B" w:rsidRPr="00CE2EB0" w:rsidRDefault="00DC04C4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="006D188B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1CD9B96E" w14:textId="77777777" w:rsidR="006D188B" w:rsidRPr="007853EC" w:rsidRDefault="00DC04C4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13</w:t>
            </w:r>
            <w:r w:rsidR="006D188B"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67AB822E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AE1B05" w14:textId="77777777" w:rsidR="006D188B" w:rsidRDefault="006D188B" w:rsidP="00C61AE2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Stormalony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74F4F67" w14:textId="77777777" w:rsidR="00C61AE2" w:rsidRDefault="00C61AE2" w:rsidP="00C61AE2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8A61249" w14:textId="77777777" w:rsidR="00C61AE2" w:rsidRDefault="006D188B" w:rsidP="00C61AE2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Paul Bunyan Makes Progress</w:t>
            </w:r>
          </w:p>
          <w:p w14:paraId="46185BA0" w14:textId="77777777" w:rsidR="006D188B" w:rsidRPr="007853E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7FF28D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A88D480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DC04C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C61AE2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3</w:t>
            </w:r>
          </w:p>
          <w:p w14:paraId="4E4D2511" w14:textId="77777777" w:rsidR="006D188B" w:rsidRPr="007853EC" w:rsidRDefault="006D188B" w:rsidP="00DC04C4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093CC9B" w14:textId="77777777" w:rsidR="00C61AE2" w:rsidRPr="007853EC" w:rsidRDefault="00C61AE2" w:rsidP="00C61AE2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Words with Suffixes –able , -ible , -ment , -less</w:t>
            </w:r>
          </w:p>
          <w:p w14:paraId="411CF81A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66D437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6E80DF4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F6C50E3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67E90F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6264C10F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E4F49C5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2CDE4EE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78A12" w14:textId="77777777" w:rsidR="008B476C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65C99623" w14:textId="77777777" w:rsidR="008B476C" w:rsidRPr="008B476C" w:rsidRDefault="008B476C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</w:p>
          <w:p w14:paraId="3FD45A8C" w14:textId="72E8BDE3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50A28FC4" w14:textId="792ECA2D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Cause &amp; Effect</w:t>
            </w:r>
          </w:p>
          <w:p w14:paraId="0772230E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40B78330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5B309DA1" w14:textId="7B14C3A4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Use Graphic Organizers</w:t>
            </w:r>
          </w:p>
          <w:p w14:paraId="731C177B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17BDBC67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F1727D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DC212A8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9528A6D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9557CF" w14:textId="4067EFE1" w:rsidR="006D188B" w:rsidRPr="008B476C" w:rsidRDefault="008B476C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sz w:val="20"/>
                <w:szCs w:val="20"/>
              </w:rPr>
              <w:t>Possessive 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B37B" w14:textId="77777777" w:rsidR="008B476C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</w:t>
            </w:r>
          </w:p>
          <w:p w14:paraId="32565C5E" w14:textId="4D9F2556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Form: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36225685" w14:textId="4C4DFE74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 Description</w:t>
            </w:r>
          </w:p>
          <w:p w14:paraId="5E5DF405" w14:textId="77777777" w:rsidR="006D188B" w:rsidRPr="008B476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5675D80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</w:t>
            </w: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97AD0BD" w14:textId="7D29EBF5" w:rsidR="006D188B" w:rsidRPr="008B476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</w:t>
            </w:r>
            <w:r w:rsidR="008B476C" w:rsidRPr="008B476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  <w:r w:rsidRPr="008B476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77A6C94F" w14:textId="77777777" w:rsidR="006D188B" w:rsidRPr="008B476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485D635" w14:textId="77777777" w:rsidR="006D188B" w:rsidRPr="008B476C" w:rsidRDefault="006D188B" w:rsidP="00DC04C4">
            <w:pPr>
              <w:jc w:val="center"/>
              <w:rPr>
                <w:rFonts w:ascii="Abadi MT Condensed Light" w:hAnsi="Abadi MT Condensed Light"/>
              </w:rPr>
            </w:pPr>
            <w:r w:rsidRPr="008B476C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6D188B" w:rsidRPr="007853EC" w14:paraId="0562A8C6" w14:textId="77777777" w:rsidTr="00DC04C4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BC306C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179A9998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1032773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1/3 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- -</w:t>
            </w:r>
          </w:p>
          <w:p w14:paraId="110D2858" w14:textId="77777777" w:rsidR="004F3EC9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</w:t>
            </w:r>
            <w:r w:rsidR="00DC04C4">
              <w:rPr>
                <w:rFonts w:ascii="Abadi MT Condensed Light" w:eastAsia="Arial Unicode MS" w:hAnsi="Abadi MT Condensed Light" w:cs="Arial Unicode MS"/>
                <w:color w:val="000000"/>
              </w:rPr>
              <w:t>6</w:t>
            </w:r>
          </w:p>
          <w:p w14:paraId="40D168F9" w14:textId="77777777" w:rsidR="006D188B" w:rsidRPr="004F3EC9" w:rsidRDefault="004F3EC9" w:rsidP="004F3EC9">
            <w:pPr>
              <w:tabs>
                <w:tab w:val="left" w:pos="640"/>
              </w:tabs>
              <w:rPr>
                <w:rFonts w:ascii="Abadi MT Condensed Light" w:eastAsia="Arial Unicode MS" w:hAnsi="Abadi MT Condensed Light" w:cs="Arial Unicode MS"/>
              </w:rPr>
            </w:pPr>
            <w:r>
              <w:rPr>
                <w:rFonts w:ascii="Abadi MT Condensed Light" w:eastAsia="Arial Unicode MS" w:hAnsi="Abadi MT Condensed Light" w:cs="Arial Unicode MS"/>
              </w:rPr>
              <w:tab/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B4EA5B" w14:textId="77777777" w:rsidR="006D188B" w:rsidRPr="00CE2EB0" w:rsidRDefault="00DC04C4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="006D188B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038F6CFE" w14:textId="77777777" w:rsidR="006D188B" w:rsidRPr="007853EC" w:rsidRDefault="00DC04C4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14</w:t>
            </w:r>
            <w:r w:rsidR="006D188B"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30550E23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 Drop of Water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A0C2197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E7185A1" w14:textId="77777777" w:rsidR="006D188B" w:rsidRPr="007853EC" w:rsidRDefault="006D188B" w:rsidP="00C61AE2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Rain, Dance! Steam Ice Cycle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206147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940E14C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DC04C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C61AE2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4</w:t>
            </w:r>
          </w:p>
          <w:p w14:paraId="690FE7DD" w14:textId="77777777" w:rsidR="006D188B" w:rsidRPr="007853EC" w:rsidRDefault="006D188B" w:rsidP="00DC04C4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23EFF86" w14:textId="77777777" w:rsidR="00C61AE2" w:rsidRPr="007853EC" w:rsidRDefault="00C61AE2" w:rsidP="00C61AE2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Words with Endings: /en/ , /el/ , /er/</w:t>
            </w:r>
          </w:p>
          <w:p w14:paraId="7E02458F" w14:textId="77777777" w:rsidR="006D188B" w:rsidRPr="007853EC" w:rsidRDefault="006D188B" w:rsidP="00EF7ED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8336813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2C74C0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</w:p>
          <w:p w14:paraId="6F87A70A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2201ACD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4B1012A" w14:textId="77777777" w:rsidR="006D188B" w:rsidRPr="00497314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sz w:val="20"/>
                <w:szCs w:val="20"/>
              </w:rPr>
              <w:t>Robust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86882A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4522A047" w14:textId="795030A5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Text Structure </w:t>
            </w:r>
            <w:r w:rsidR="008B476C"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–</w:t>
            </w: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="008B476C"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Cause &amp; Effect</w:t>
            </w:r>
          </w:p>
          <w:p w14:paraId="5C6BA8B8" w14:textId="77777777" w:rsidR="006D188B" w:rsidRPr="00497314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29348E63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604722E3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Use Graphic Organizers</w:t>
            </w:r>
          </w:p>
          <w:p w14:paraId="24123DC7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6AD8B091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15FA8A23" w14:textId="77777777" w:rsidR="006D188B" w:rsidRPr="00497314" w:rsidRDefault="006D188B" w:rsidP="00DC04C4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922413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C7ED20E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84D452B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63538C" w14:textId="48D76713" w:rsidR="006D188B" w:rsidRPr="00497314" w:rsidRDefault="008B476C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Pronouns &amp; Antecedents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BEF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Form:</w:t>
            </w: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56A0A8A" w14:textId="08E079B9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</w:t>
            </w:r>
            <w:r w:rsidR="00497314"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Cause-and-Effect Composition</w:t>
            </w: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5022F1C6" w14:textId="77777777" w:rsidR="006D188B" w:rsidRPr="00497314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7A2281F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</w:t>
            </w: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2EA1C61" w14:textId="7197A690" w:rsidR="006D188B" w:rsidRPr="00497314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</w:t>
            </w:r>
            <w:r w:rsidR="00497314" w:rsidRPr="0049731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  <w:r w:rsidRPr="00497314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7A4F9D63" w14:textId="77777777" w:rsidR="006D188B" w:rsidRPr="0049731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B55CB3C" w14:textId="77777777" w:rsidR="006D188B" w:rsidRPr="00497314" w:rsidRDefault="006D188B" w:rsidP="00DC04C4">
            <w:pPr>
              <w:jc w:val="center"/>
              <w:rPr>
                <w:rFonts w:ascii="Abadi MT Condensed Light" w:hAnsi="Abadi MT Condensed Light"/>
              </w:rPr>
            </w:pPr>
            <w:r w:rsidRPr="00497314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6D188B" w:rsidRPr="007853EC" w14:paraId="6A483E2D" w14:textId="77777777" w:rsidTr="00DC04C4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F15D97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2AA04365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14655DA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1/9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- -</w:t>
            </w:r>
          </w:p>
          <w:p w14:paraId="62587611" w14:textId="77777777" w:rsidR="006D188B" w:rsidRDefault="006D188B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76B65D43" w14:textId="77777777" w:rsidR="006D188B" w:rsidRPr="007853EC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1/13</w:t>
            </w:r>
          </w:p>
          <w:p w14:paraId="4D24D38B" w14:textId="77777777" w:rsidR="006D188B" w:rsidRPr="007853EC" w:rsidRDefault="006D188B" w:rsidP="00DC04C4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D44D3F" w14:textId="77777777" w:rsidR="006D188B" w:rsidRPr="00CE2EB0" w:rsidRDefault="00DC04C4" w:rsidP="00DC04C4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="006D188B"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23A423E2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 w:rsidR="00DC04C4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6B015F34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AE4062" w14:textId="12AF069F" w:rsidR="006D188B" w:rsidRPr="007853EC" w:rsidRDefault="0067743C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“How Prairie Became Ocean</w:t>
            </w:r>
            <w:r w:rsidR="006D188B"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DE8B80E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3E9E3BB" w14:textId="0CF09253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67743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How does Ocean Water Move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ED22D1E" w14:textId="77777777" w:rsidR="006D188B" w:rsidRPr="007853EC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98382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DD6E120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DC04C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C61AE2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5</w:t>
            </w:r>
          </w:p>
          <w:p w14:paraId="17876CBB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1630F2F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 w:rsidR="00C61AE2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Review of Lists 11-14</w:t>
            </w:r>
          </w:p>
          <w:p w14:paraId="104A6255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0AB0BB5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ECD468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49D4F5A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1FA2B07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55184C9" w14:textId="77777777" w:rsidR="006D188B" w:rsidRPr="004C2684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4C2684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235FD34F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D366C1" w14:textId="77777777" w:rsidR="004C2684" w:rsidRPr="004C2684" w:rsidRDefault="004C2684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</w:p>
          <w:p w14:paraId="1319E989" w14:textId="77777777" w:rsidR="004C2684" w:rsidRPr="004C2684" w:rsidRDefault="004C2684" w:rsidP="004C2684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5CDA3BF6" w14:textId="70CEB5EC" w:rsidR="004C2684" w:rsidRPr="00EF7ED7" w:rsidRDefault="004C2684" w:rsidP="00EF7ED7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Compare &amp; Contrast</w:t>
            </w:r>
          </w:p>
          <w:p w14:paraId="3B3B39C3" w14:textId="77777777" w:rsidR="004C2684" w:rsidRPr="004C2684" w:rsidRDefault="004C2684" w:rsidP="004C268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7ACFA2F2" w14:textId="45260011" w:rsidR="004C2684" w:rsidRDefault="004C2684" w:rsidP="004C268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Monitor Comprehension: Self Correct</w:t>
            </w:r>
          </w:p>
          <w:p w14:paraId="5DDD6437" w14:textId="77777777" w:rsidR="00EF7ED7" w:rsidRPr="004C2684" w:rsidRDefault="00EF7ED7" w:rsidP="004C268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</w:p>
          <w:p w14:paraId="2E3A51B2" w14:textId="77777777" w:rsidR="006D188B" w:rsidRPr="004C268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1CC5E6C2" w14:textId="115A7C3B" w:rsidR="006D188B" w:rsidRPr="00EF7ED7" w:rsidRDefault="004C2684" w:rsidP="00EF7ED7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Cause &amp; Effect</w:t>
            </w:r>
          </w:p>
          <w:p w14:paraId="6F32517A" w14:textId="77777777" w:rsidR="006D188B" w:rsidRPr="004C268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143F8B90" w14:textId="575CACA3" w:rsidR="006D188B" w:rsidRPr="004C2684" w:rsidRDefault="006D188B" w:rsidP="00EF7ED7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</w:t>
            </w:r>
            <w:r w:rsidR="004C2684" w:rsidRPr="004C2684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Use Graphic Organizers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9D7F2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848CCBD" w14:textId="77777777" w:rsidR="004C2684" w:rsidRPr="004C2684" w:rsidRDefault="004C2684" w:rsidP="004C268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BE36306" w14:textId="77777777" w:rsidR="004C2684" w:rsidRPr="004C2684" w:rsidRDefault="004C2684" w:rsidP="004C268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D5ABA63" w14:textId="77777777" w:rsidR="004C2684" w:rsidRPr="004C2684" w:rsidRDefault="004C2684" w:rsidP="004C268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210C455" w14:textId="77777777" w:rsidR="004C2684" w:rsidRPr="004C2684" w:rsidRDefault="004C2684" w:rsidP="004C268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Review of Lists 11-14</w:t>
            </w:r>
          </w:p>
          <w:p w14:paraId="143E4771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871D" w14:textId="77777777" w:rsidR="006D188B" w:rsidRPr="004C2684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3BB2F96" w14:textId="77777777" w:rsidR="006D188B" w:rsidRPr="004C268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4F1D7558" w14:textId="4CAD66AB" w:rsidR="006D188B" w:rsidRPr="004C2684" w:rsidRDefault="004C2684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33488DF5" w14:textId="5AB30246" w:rsidR="004C2684" w:rsidRPr="004C2684" w:rsidRDefault="004C2684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</w:p>
          <w:p w14:paraId="382B815E" w14:textId="77777777" w:rsidR="006D188B" w:rsidRPr="004C268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1F438DD" w14:textId="77777777" w:rsidR="004C2684" w:rsidRPr="004C2684" w:rsidRDefault="004C2684" w:rsidP="004C268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On Demand:</w:t>
            </w: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31363587" w14:textId="77777777" w:rsidR="004C2684" w:rsidRPr="004C2684" w:rsidRDefault="004C2684" w:rsidP="004C268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4C268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Summary</w:t>
            </w:r>
          </w:p>
          <w:p w14:paraId="5922AA83" w14:textId="77777777" w:rsidR="004C2684" w:rsidRPr="004C2684" w:rsidRDefault="004C2684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80EC92A" w14:textId="77777777" w:rsidR="006D188B" w:rsidRPr="004C2684" w:rsidRDefault="006D188B" w:rsidP="00DC04C4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4C2684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6D188B" w:rsidRPr="007853EC" w14:paraId="2AA8021F" w14:textId="77777777" w:rsidTr="00DC04C4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86302B" w14:textId="017AAFB2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66F2CA12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B3EF679" w14:textId="77777777" w:rsidR="006D188B" w:rsidRDefault="00DC04C4" w:rsidP="00DC04C4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>1/17</w:t>
            </w:r>
            <w:r w:rsidR="006D188B">
              <w:rPr>
                <w:rFonts w:ascii="Abadi MT Condensed Light" w:eastAsia="Times New Roman" w:hAnsi="Abadi MT Condensed Light" w:cs="Times New Roman"/>
                <w:color w:val="000000"/>
              </w:rPr>
              <w:t xml:space="preserve"> </w:t>
            </w:r>
            <w:r w:rsidR="006D188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098242F2" w14:textId="77777777" w:rsidR="006D188B" w:rsidRPr="007853EC" w:rsidRDefault="006D188B" w:rsidP="00DC04C4">
            <w:pPr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C04C4">
              <w:rPr>
                <w:rFonts w:ascii="Abadi MT Condensed Light" w:eastAsia="Times New Roman" w:hAnsi="Abadi MT Condensed Light" w:cs="Times New Roman"/>
                <w:color w:val="000000"/>
              </w:rPr>
              <w:t>1/20</w:t>
            </w:r>
          </w:p>
          <w:p w14:paraId="654F0039" w14:textId="77777777" w:rsidR="006D188B" w:rsidRPr="007853EC" w:rsidRDefault="006D188B" w:rsidP="00DC04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2C88165" w14:textId="77777777" w:rsidR="006D188B" w:rsidRPr="007853EC" w:rsidRDefault="006D188B" w:rsidP="00DC04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18CEBF" w14:textId="77777777" w:rsidR="006D188B" w:rsidRPr="00CE2EB0" w:rsidRDefault="00DC04C4" w:rsidP="00DC04C4">
            <w:pP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4:</w:t>
            </w:r>
          </w:p>
          <w:p w14:paraId="2FC01AB4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 w:rsidR="00DC04C4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16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77CD3066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5C6A990" w14:textId="10CA11AD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The </w:t>
            </w:r>
            <w:r w:rsid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School Story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163B5C9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9418389" w14:textId="36D2BEB4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How Anansi gave the World Stories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15FFC5C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610F58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896661A" w14:textId="77777777" w:rsidR="006D188B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CD7EA0E" w14:textId="15EEEECF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 w:rsidR="00DC04C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="00497314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6</w:t>
            </w:r>
          </w:p>
          <w:p w14:paraId="313EE8D4" w14:textId="77777777" w:rsidR="00EF7ED7" w:rsidRDefault="00EF7ED7" w:rsidP="00EF7ED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26151C4" w14:textId="5BD2239A" w:rsidR="00EF7ED7" w:rsidRPr="00C61AE2" w:rsidRDefault="00EF7ED7" w:rsidP="00EF7ED7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Words with Prefixes im-, in- , ir- , il-</w:t>
            </w:r>
          </w:p>
          <w:p w14:paraId="206E53A2" w14:textId="77777777" w:rsidR="006D188B" w:rsidRPr="007853EC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819A11" w14:textId="77777777" w:rsidR="006D188B" w:rsidRPr="007853EC" w:rsidRDefault="006D188B" w:rsidP="00EF7ED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3004E6D" w14:textId="77777777" w:rsidR="006D188B" w:rsidRPr="007853EC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CD73AD" w14:textId="77777777" w:rsidR="006D188B" w:rsidRPr="0025493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</w:pPr>
          </w:p>
          <w:p w14:paraId="2DDBAA03" w14:textId="77777777" w:rsidR="006D188B" w:rsidRPr="00254934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</w:pPr>
          </w:p>
          <w:p w14:paraId="6149314F" w14:textId="77777777" w:rsidR="00EF7ED7" w:rsidRPr="004C2684" w:rsidRDefault="00EF7ED7" w:rsidP="00EF7ED7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F58C26" w14:textId="77777777" w:rsidR="00EF7ED7" w:rsidRPr="004C2684" w:rsidRDefault="00EF7ED7" w:rsidP="00EF7ED7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4C2684"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3E12CCDE" w14:textId="77777777" w:rsidR="006D188B" w:rsidRPr="00254934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</w:p>
          <w:p w14:paraId="724A2B93" w14:textId="77777777" w:rsidR="006D188B" w:rsidRPr="00254934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7698D2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  <w:u w:val="single"/>
              </w:rPr>
              <w:t>Focus Skill:</w:t>
            </w: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</w:t>
            </w:r>
          </w:p>
          <w:p w14:paraId="3AD171DA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                   Theme </w:t>
            </w:r>
          </w:p>
          <w:p w14:paraId="10098F91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</w:p>
          <w:p w14:paraId="59D55935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Focus Strategy: </w:t>
            </w:r>
          </w:p>
          <w:p w14:paraId="68CC348C" w14:textId="77777777" w:rsidR="006D188B" w:rsidRPr="00EF7ED7" w:rsidRDefault="006D188B" w:rsidP="00DC04C4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                 Ask Questions</w:t>
            </w:r>
          </w:p>
          <w:p w14:paraId="7D08C715" w14:textId="77777777" w:rsidR="006D188B" w:rsidRPr="00EF7ED7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</w:p>
          <w:p w14:paraId="54CA63DE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  <w:u w:val="single"/>
              </w:rPr>
              <w:t>Focus Skill 2:</w:t>
            </w: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</w:t>
            </w:r>
          </w:p>
          <w:p w14:paraId="73662392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      Text Structure: Sequence </w:t>
            </w:r>
          </w:p>
          <w:p w14:paraId="306F95C5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</w:p>
          <w:p w14:paraId="43D1789D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Focus Strategy 2: </w:t>
            </w:r>
          </w:p>
          <w:p w14:paraId="560CF4E7" w14:textId="77777777" w:rsidR="006D188B" w:rsidRPr="00EF7ED7" w:rsidRDefault="006D188B" w:rsidP="00DC04C4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16"/>
                <w:szCs w:val="16"/>
                <w:highlight w:val="yellow"/>
              </w:rPr>
              <w:t xml:space="preserve">          Use Graphic Organizers</w:t>
            </w:r>
          </w:p>
          <w:p w14:paraId="4A1C21E7" w14:textId="77777777" w:rsidR="006D188B" w:rsidRPr="00EF7ED7" w:rsidRDefault="006D188B" w:rsidP="00EF7ED7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4D688B" w14:textId="77777777" w:rsidR="006D188B" w:rsidRPr="00EF7ED7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8B07D3B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5C10704" w14:textId="624CC8D7" w:rsidR="006D188B" w:rsidRPr="00EF7ED7" w:rsidRDefault="00EF7ED7" w:rsidP="00EF7ED7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EF7ED7">
              <w:rPr>
                <w:rFonts w:ascii="Abadi MT Condensed Light" w:hAnsi="Abadi MT Condensed Light" w:cs="Times New Roman"/>
                <w:sz w:val="20"/>
                <w:szCs w:val="20"/>
              </w:rPr>
              <w:t>Subject &amp; Objective Vase Pronouns</w:t>
            </w:r>
            <w:r w:rsidR="006D188B" w:rsidRPr="00EF7ED7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</w:p>
          <w:p w14:paraId="19370257" w14:textId="77777777" w:rsidR="006D188B" w:rsidRPr="00EF7ED7" w:rsidRDefault="00C61AE2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EF7ED7">
              <w:rPr>
                <w:rFonts w:ascii="Abadi MT Condensed Light" w:hAnsi="Abadi MT Condensed Light" w:cs="Times New Roman"/>
                <w:sz w:val="20"/>
                <w:szCs w:val="20"/>
              </w:rPr>
              <w:t>11</w:t>
            </w:r>
            <w:r w:rsidR="006D188B" w:rsidRPr="00EF7ED7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 w:rsidRPr="00EF7ED7">
              <w:rPr>
                <w:rFonts w:ascii="Abadi MT Condensed Light" w:hAnsi="Abadi MT Condensed Light" w:cs="Times New Roman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8DEF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  <w:u w:val="single"/>
              </w:rPr>
              <w:t>Trait 1:</w:t>
            </w: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2F8EEADC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            Ideas</w:t>
            </w:r>
          </w:p>
          <w:p w14:paraId="18D4B618" w14:textId="77777777" w:rsidR="006D188B" w:rsidRPr="00EF7ED7" w:rsidRDefault="006D188B" w:rsidP="00DC04C4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  <w:highlight w:val="yellow"/>
              </w:rPr>
            </w:pPr>
          </w:p>
          <w:p w14:paraId="335A64BA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  <w:u w:val="single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   </w:t>
            </w: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  <w:u w:val="single"/>
              </w:rPr>
              <w:t>Trait 2:</w:t>
            </w:r>
          </w:p>
          <w:p w14:paraId="2DD6FB47" w14:textId="77777777" w:rsidR="006D188B" w:rsidRPr="00EF7ED7" w:rsidRDefault="006D188B" w:rsidP="00DC04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         Organization</w:t>
            </w:r>
          </w:p>
          <w:p w14:paraId="2B72A61D" w14:textId="77777777" w:rsidR="006D188B" w:rsidRPr="00EF7ED7" w:rsidRDefault="006D188B" w:rsidP="00DC04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685B7FC6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  <w:u w:val="single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   </w:t>
            </w: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  <w:u w:val="single"/>
              </w:rPr>
              <w:t>Writing on Demand:</w:t>
            </w:r>
          </w:p>
          <w:p w14:paraId="1941B596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  <w:r w:rsidRPr="00EF7ED7">
              <w:rPr>
                <w:rFonts w:ascii="Abadi MT Condensed Light" w:hAnsi="Abadi MT Condensed Light" w:cs="Times New Roman"/>
                <w:color w:val="000000"/>
                <w:sz w:val="20"/>
                <w:szCs w:val="20"/>
                <w:highlight w:val="yellow"/>
              </w:rPr>
              <w:t xml:space="preserve">       Response to Literature</w:t>
            </w:r>
          </w:p>
          <w:p w14:paraId="08DFE921" w14:textId="77777777" w:rsidR="006D188B" w:rsidRPr="00EF7ED7" w:rsidRDefault="006D188B" w:rsidP="00DC04C4">
            <w:pPr>
              <w:rPr>
                <w:rFonts w:ascii="Abadi MT Condensed Light" w:hAnsi="Abadi MT Condensed Light" w:cs="Times New Roman"/>
                <w:sz w:val="20"/>
                <w:szCs w:val="20"/>
                <w:highlight w:val="yellow"/>
              </w:rPr>
            </w:pPr>
          </w:p>
          <w:p w14:paraId="10FF3BDB" w14:textId="77777777" w:rsidR="006D188B" w:rsidRPr="00EF7ED7" w:rsidRDefault="006D188B" w:rsidP="00DC04C4">
            <w:pPr>
              <w:jc w:val="center"/>
              <w:rPr>
                <w:rFonts w:ascii="Abadi MT Condensed Light" w:hAnsi="Abadi MT Condensed Light"/>
              </w:rPr>
            </w:pPr>
            <w:r w:rsidRPr="00EF7ED7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  <w:highlight w:val="yellow"/>
              </w:rPr>
              <w:t>Keep in Journal For LP Mtg.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DC04C4" w:rsidRPr="00651097" w14:paraId="5D91EDE5" w14:textId="77777777" w:rsidTr="00DC04C4">
        <w:tc>
          <w:tcPr>
            <w:tcW w:w="4968" w:type="dxa"/>
          </w:tcPr>
          <w:p w14:paraId="0A6636A2" w14:textId="77777777" w:rsidR="00DC04C4" w:rsidRPr="004F3EC9" w:rsidRDefault="00DC04C4" w:rsidP="004F3EC9">
            <w:pPr>
              <w:tabs>
                <w:tab w:val="left" w:pos="3987"/>
              </w:tabs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 xml:space="preserve">* </w:t>
            </w:r>
            <w:r w:rsidR="004F3EC9"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Winter Vacation</w:t>
            </w: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 xml:space="preserve"> </w:t>
            </w:r>
            <w:r w:rsidR="004F3EC9"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- 12</w:t>
            </w: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/1</w:t>
            </w:r>
            <w:r w:rsidR="004F3EC9"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9 – 1/3*</w:t>
            </w:r>
            <w:r w:rsidR="004F3EC9"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ab/>
            </w:r>
          </w:p>
        </w:tc>
        <w:tc>
          <w:tcPr>
            <w:tcW w:w="4968" w:type="dxa"/>
          </w:tcPr>
          <w:p w14:paraId="0E4A9063" w14:textId="77777777" w:rsidR="00DC04C4" w:rsidRPr="004F3EC9" w:rsidRDefault="00DC04C4" w:rsidP="004F3EC9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 xml:space="preserve">* </w:t>
            </w:r>
            <w:r w:rsidR="004F3EC9"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Martin Luther King Day - 1/16</w:t>
            </w: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 xml:space="preserve"> </w:t>
            </w:r>
            <w:r w:rsidR="004F3EC9"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*</w:t>
            </w:r>
          </w:p>
        </w:tc>
      </w:tr>
    </w:tbl>
    <w:p w14:paraId="4260526B" w14:textId="77777777" w:rsidR="006D188B" w:rsidRPr="00E71DED" w:rsidRDefault="006D188B" w:rsidP="006D188B">
      <w:pPr>
        <w:rPr>
          <w:rStyle w:val="IntenseReference"/>
        </w:rPr>
      </w:pPr>
    </w:p>
    <w:p w14:paraId="04469FC0" w14:textId="77777777" w:rsidR="006D188B" w:rsidRPr="00651097" w:rsidRDefault="006D188B" w:rsidP="006D188B">
      <w:pPr>
        <w:rPr>
          <w:rFonts w:ascii="Abadi MT Condensed Light" w:hAnsi="Abadi MT Condensed Light"/>
          <w:sz w:val="20"/>
          <w:szCs w:val="20"/>
        </w:rPr>
      </w:pPr>
    </w:p>
    <w:p w14:paraId="246B4A2A" w14:textId="77777777" w:rsidR="006D188B" w:rsidRDefault="006D188B" w:rsidP="006D188B"/>
    <w:p w14:paraId="4308F6B0" w14:textId="77777777" w:rsidR="006D188B" w:rsidRDefault="006D188B" w:rsidP="006D188B"/>
    <w:p w14:paraId="49EC9813" w14:textId="77777777" w:rsidR="00AB483D" w:rsidRDefault="00AB483D"/>
    <w:sectPr w:rsidR="00AB483D" w:rsidSect="00DC04C4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B"/>
    <w:rsid w:val="00254934"/>
    <w:rsid w:val="002C10C5"/>
    <w:rsid w:val="00497314"/>
    <w:rsid w:val="004C2684"/>
    <w:rsid w:val="004F3EC9"/>
    <w:rsid w:val="0067743C"/>
    <w:rsid w:val="006D188B"/>
    <w:rsid w:val="008B476C"/>
    <w:rsid w:val="00AB483D"/>
    <w:rsid w:val="00C61AE2"/>
    <w:rsid w:val="00DC04C4"/>
    <w:rsid w:val="00E751EA"/>
    <w:rsid w:val="00E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5A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18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8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88B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D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D188B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18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8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88B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6D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D188B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2016-11-28T06:38:00Z</dcterms:created>
  <dcterms:modified xsi:type="dcterms:W3CDTF">2017-01-08T23:58:00Z</dcterms:modified>
</cp:coreProperties>
</file>